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30" w:rsidRDefault="006B2330" w:rsidP="00670969">
      <w:pPr>
        <w:pStyle w:val="AgnNormal"/>
        <w:jc w:val="center"/>
        <w:rPr>
          <w:rStyle w:val="AgnTituloCar"/>
          <w:sz w:val="24"/>
          <w:u w:val="single"/>
        </w:rPr>
      </w:pPr>
      <w:r w:rsidRPr="00736416">
        <w:rPr>
          <w:rStyle w:val="AgnTituloCar"/>
          <w:sz w:val="24"/>
          <w:u w:val="single"/>
        </w:rPr>
        <w:t>ESCRITURA DE</w:t>
      </w:r>
      <w:r>
        <w:rPr>
          <w:rStyle w:val="AgnTituloCar"/>
          <w:sz w:val="24"/>
          <w:u w:val="single"/>
        </w:rPr>
        <w:t xml:space="preserve"> ARRENDAMIENTO</w:t>
      </w:r>
    </w:p>
    <w:p w:rsidR="006B2330" w:rsidRPr="00736416" w:rsidRDefault="006B2330" w:rsidP="00670969">
      <w:pPr>
        <w:pStyle w:val="AgnNormal"/>
        <w:jc w:val="center"/>
        <w:rPr>
          <w:sz w:val="28"/>
          <w:szCs w:val="28"/>
          <w:u w:val="single"/>
        </w:rPr>
      </w:pPr>
      <w:r>
        <w:rPr>
          <w:rStyle w:val="AgnTituloCar"/>
          <w:sz w:val="24"/>
          <w:u w:val="single"/>
        </w:rPr>
        <w:t xml:space="preserve">y oPCION DE COMPRA </w:t>
      </w:r>
    </w:p>
    <w:p w:rsidR="006B2330" w:rsidRPr="00C77BD8" w:rsidRDefault="006B2330" w:rsidP="006D4744">
      <w:pPr>
        <w:pStyle w:val="AgnNormal"/>
        <w:rPr>
          <w:b/>
        </w:rPr>
      </w:pPr>
      <w:r>
        <w:rPr>
          <w:b/>
        </w:rPr>
        <w:t>NÚ</w:t>
      </w:r>
      <w:r w:rsidRPr="009F6BEC">
        <w:rPr>
          <w:b/>
        </w:rPr>
        <w:t>MERO</w:t>
      </w:r>
      <w:r>
        <w:rPr>
          <w:b/>
        </w:rPr>
        <w:t xml:space="preserve"> </w:t>
      </w:r>
      <w:r w:rsidRPr="00BF3C68">
        <w:rPr>
          <w:rStyle w:val="PlaceholderText"/>
          <w:color w:val="007AFF"/>
        </w:rPr>
        <w:t>Número de protocolo</w:t>
      </w:r>
      <w:r w:rsidRPr="00C77BD8">
        <w:t>.</w:t>
      </w:r>
      <w:r>
        <w:tab/>
      </w:r>
    </w:p>
    <w:p w:rsidR="006B2330" w:rsidRPr="00C77BD8" w:rsidRDefault="006B2330" w:rsidP="00670969">
      <w:pPr>
        <w:pStyle w:val="AgnNormal"/>
        <w:tabs>
          <w:tab w:val="clear" w:pos="7655"/>
          <w:tab w:val="left" w:leader="hyphen" w:pos="7654"/>
        </w:tabs>
      </w:pPr>
      <w:r w:rsidRPr="00C77BD8">
        <w:t>En</w:t>
      </w:r>
      <w:r>
        <w:t xml:space="preserve"> </w:t>
      </w:r>
      <w:r w:rsidRPr="00BF3C68">
        <w:rPr>
          <w:rStyle w:val="PlaceholderText"/>
          <w:color w:val="007AFF"/>
        </w:rPr>
        <w:t>Municipio</w:t>
      </w:r>
      <w:r w:rsidRPr="00C77BD8">
        <w:t>, mi residencia, a</w:t>
      </w:r>
      <w:r>
        <w:t xml:space="preserve"> </w:t>
      </w:r>
      <w:r w:rsidRPr="00BF3C68">
        <w:rPr>
          <w:rStyle w:val="PlaceholderText"/>
          <w:color w:val="007AFF"/>
        </w:rPr>
        <w:t>Fecha autorización</w:t>
      </w:r>
      <w:r w:rsidRPr="00C77BD8">
        <w:t>.</w:t>
      </w:r>
      <w:r>
        <w:tab/>
      </w:r>
    </w:p>
    <w:p w:rsidR="006B2330" w:rsidRDefault="006B2330" w:rsidP="00C17B1B">
      <w:pPr>
        <w:pStyle w:val="AgnNormal"/>
      </w:pPr>
      <w:r w:rsidRPr="00C77BD8">
        <w:t xml:space="preserve">Ante mí, </w:t>
      </w:r>
      <w:r w:rsidRPr="00BF3C68">
        <w:rPr>
          <w:rStyle w:val="PlaceholderText"/>
          <w:color w:val="007AFF"/>
        </w:rPr>
        <w:t>Nombre de notario</w:t>
      </w:r>
      <w:r>
        <w:t xml:space="preserve"> </w:t>
      </w:r>
      <w:r w:rsidRPr="00BF3C68">
        <w:rPr>
          <w:rStyle w:val="PlaceholderText"/>
          <w:color w:val="007AFF"/>
        </w:rPr>
        <w:t>Primer apellido notario</w:t>
      </w:r>
      <w:r>
        <w:t xml:space="preserve"> </w:t>
      </w:r>
      <w:r w:rsidRPr="00BF3C68">
        <w:rPr>
          <w:rStyle w:val="PlaceholderText"/>
          <w:color w:val="007AFF"/>
        </w:rPr>
        <w:t>Segundo apellido notario</w:t>
      </w:r>
      <w:r w:rsidRPr="00C77BD8">
        <w:t>, Notario del Ilustre Colegio Notarial de</w:t>
      </w:r>
      <w:r>
        <w:t xml:space="preserve"> </w:t>
      </w:r>
      <w:r w:rsidRPr="00BF3C68">
        <w:rPr>
          <w:rStyle w:val="PlaceholderText"/>
          <w:color w:val="007AFF"/>
        </w:rPr>
        <w:t>Colegio</w:t>
      </w:r>
      <w:r w:rsidRPr="00C77BD8">
        <w:t>.</w:t>
      </w:r>
      <w:r w:rsidRPr="00C77BD8">
        <w:tab/>
      </w:r>
    </w:p>
    <w:p w:rsidR="006B2330" w:rsidRDefault="006B2330" w:rsidP="00491441">
      <w:pPr>
        <w:pStyle w:val="AgnTitulo"/>
      </w:pPr>
      <w:r>
        <w:t>-COMPARECEN-</w:t>
      </w:r>
    </w:p>
    <w:p w:rsidR="006B2330" w:rsidRPr="00BC54D4" w:rsidRDefault="006B2330" w:rsidP="00DD09B6">
      <w:pPr>
        <w:pStyle w:val="AgnNormal"/>
        <w:rPr>
          <w:b/>
          <w:u w:val="single"/>
        </w:rPr>
      </w:pPr>
      <w:r w:rsidRPr="00BC54D4">
        <w:rPr>
          <w:b/>
          <w:u w:val="single"/>
        </w:rPr>
        <w:t xml:space="preserve">De una parte como </w:t>
      </w:r>
      <w:r>
        <w:rPr>
          <w:b/>
          <w:u w:val="single"/>
        </w:rPr>
        <w:t>parte arrendadora</w:t>
      </w:r>
      <w:r w:rsidRPr="00BC54D4">
        <w:rPr>
          <w:b/>
          <w:u w:val="single"/>
        </w:rPr>
        <w:t>:</w:t>
      </w:r>
      <w:r w:rsidRPr="00BC54D4">
        <w:rPr>
          <w:b/>
        </w:rPr>
        <w:tab/>
      </w:r>
    </w:p>
    <w:p w:rsidR="006B2330" w:rsidRDefault="006B2330" w:rsidP="00BC54D4">
      <w:pPr>
        <w:pStyle w:val="AgnNormal"/>
        <w:rPr>
          <w:lang w:val="es-ES_tradnl"/>
        </w:rPr>
      </w:pPr>
      <w:r w:rsidRPr="00BF3C68">
        <w:rPr>
          <w:rStyle w:val="PlaceholderText"/>
          <w:rFonts w:cs="Arial"/>
          <w:color w:val="007AFF"/>
          <w:highlight w:val="white"/>
        </w:rPr>
        <w:t>Tratamiento</w:t>
      </w:r>
      <w:r w:rsidRPr="002F091A"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Nombre</w:t>
      </w:r>
      <w:r w:rsidRPr="001C1234"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Primer apellido</w:t>
      </w:r>
      <w:r w:rsidRPr="001C1234"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Segundo apellido</w:t>
      </w:r>
      <w:r w:rsidRPr="001C1234">
        <w:rPr>
          <w:lang w:val="es-ES_tradnl"/>
        </w:rPr>
        <w:t xml:space="preserve">, de profesión </w:t>
      </w:r>
      <w:r w:rsidRPr="00BF3C68">
        <w:rPr>
          <w:rStyle w:val="PlaceholderText"/>
          <w:color w:val="007AFF"/>
        </w:rPr>
        <w:t>Profesión</w:t>
      </w:r>
      <w:r w:rsidRPr="001C1234">
        <w:rPr>
          <w:lang w:val="es-ES_tradnl"/>
        </w:rPr>
        <w:t xml:space="preserve">, mayor de edad, </w:t>
      </w:r>
      <w:r w:rsidRPr="00BF3C68">
        <w:rPr>
          <w:rStyle w:val="PlaceholderText"/>
          <w:rFonts w:cs="Arial"/>
          <w:color w:val="007AFF"/>
          <w:highlight w:val="white"/>
        </w:rPr>
        <w:t>Estado civil</w:t>
      </w:r>
      <w:r>
        <w:rPr>
          <w:lang w:val="es-ES_tradnl"/>
        </w:rPr>
        <w:t>, vecina</w:t>
      </w:r>
      <w:r w:rsidRPr="001C1234">
        <w:rPr>
          <w:lang w:val="es-ES_tradnl"/>
        </w:rPr>
        <w:t xml:space="preserve"> de </w:t>
      </w:r>
      <w:r w:rsidRPr="00BF3C68">
        <w:rPr>
          <w:rStyle w:val="PlaceholderText"/>
          <w:rFonts w:cs="Arial"/>
          <w:color w:val="007AFF"/>
          <w:highlight w:val="white"/>
        </w:rPr>
        <w:t>Municipio</w:t>
      </w:r>
      <w:r w:rsidRPr="001C1234">
        <w:rPr>
          <w:lang w:val="es-ES_tradnl"/>
        </w:rPr>
        <w:t xml:space="preserve"> (</w:t>
      </w:r>
      <w:r w:rsidRPr="00BF3C68">
        <w:rPr>
          <w:rStyle w:val="PlaceholderText"/>
          <w:rFonts w:cs="Arial"/>
          <w:color w:val="007AFF"/>
          <w:highlight w:val="white"/>
        </w:rPr>
        <w:t>Provincia</w:t>
      </w:r>
      <w:r w:rsidRPr="001C1234">
        <w:rPr>
          <w:lang w:val="es-ES_tradnl"/>
        </w:rPr>
        <w:t xml:space="preserve">), </w:t>
      </w:r>
      <w:r w:rsidRPr="00BF3C68">
        <w:rPr>
          <w:rStyle w:val="PlaceholderText"/>
          <w:rFonts w:cs="Arial"/>
          <w:color w:val="007AFF"/>
          <w:highlight w:val="white"/>
        </w:rPr>
        <w:t>Tipo de vía</w:t>
      </w:r>
      <w:r w:rsidRPr="001C1234">
        <w:rPr>
          <w:lang w:val="es-ES_tradnl"/>
        </w:rPr>
        <w:t xml:space="preserve"> </w:t>
      </w:r>
      <w:r w:rsidRPr="00BF3C68">
        <w:rPr>
          <w:rStyle w:val="PlaceholderText"/>
          <w:rFonts w:cs="Arial"/>
          <w:color w:val="007AFF"/>
          <w:highlight w:val="white"/>
        </w:rPr>
        <w:t>Nombre de la vía</w:t>
      </w:r>
      <w:r w:rsidRPr="001C1234">
        <w:rPr>
          <w:lang w:val="es-ES_tradnl"/>
        </w:rPr>
        <w:t xml:space="preserve">, número </w:t>
      </w:r>
      <w:r w:rsidRPr="00BF3C68">
        <w:rPr>
          <w:rStyle w:val="PlaceholderText"/>
          <w:color w:val="007AFF"/>
        </w:rPr>
        <w:t>Número de la vía</w:t>
      </w:r>
      <w:r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Planta</w:t>
      </w:r>
      <w:r>
        <w:rPr>
          <w:lang w:val="es-ES_tradnl"/>
        </w:rPr>
        <w:t xml:space="preserve">º </w:t>
      </w:r>
      <w:r w:rsidRPr="00BF3C68">
        <w:rPr>
          <w:rStyle w:val="PlaceholderText"/>
          <w:color w:val="007AFF"/>
        </w:rPr>
        <w:t>Puerta</w:t>
      </w:r>
      <w:r>
        <w:rPr>
          <w:lang w:val="es-ES_tradnl"/>
        </w:rPr>
        <w:t>ª, c</w:t>
      </w:r>
      <w:r w:rsidRPr="001C1234">
        <w:rPr>
          <w:lang w:val="es-ES_tradnl"/>
        </w:rPr>
        <w:t xml:space="preserve">on </w:t>
      </w:r>
      <w:r w:rsidRPr="00BF3C68">
        <w:rPr>
          <w:rStyle w:val="PlaceholderText"/>
          <w:rFonts w:cs="Arial"/>
          <w:color w:val="007AFF"/>
          <w:highlight w:val="white"/>
        </w:rPr>
        <w:t>Tipo documento</w:t>
      </w:r>
      <w:r w:rsidRPr="001C1234">
        <w:rPr>
          <w:lang w:val="es-ES_tradnl"/>
        </w:rPr>
        <w:t xml:space="preserve"> número </w:t>
      </w:r>
      <w:r w:rsidRPr="00BF3C68">
        <w:rPr>
          <w:rStyle w:val="PlaceholderText"/>
          <w:color w:val="007AFF"/>
        </w:rPr>
        <w:t>Número identificación</w:t>
      </w:r>
      <w:r w:rsidRPr="001C1234">
        <w:rPr>
          <w:lang w:val="es-ES_tradnl"/>
        </w:rPr>
        <w:t>.</w:t>
      </w:r>
      <w:r w:rsidRPr="001C1234">
        <w:rPr>
          <w:lang w:val="es-ES_tradnl"/>
        </w:rPr>
        <w:tab/>
      </w:r>
    </w:p>
    <w:p w:rsidR="006B2330" w:rsidRPr="00BC54D4" w:rsidRDefault="006B2330" w:rsidP="00BC54D4">
      <w:pPr>
        <w:pStyle w:val="AgnNormal"/>
        <w:rPr>
          <w:lang w:val="es-ES_tradnl"/>
        </w:rPr>
      </w:pPr>
      <w:r w:rsidRPr="00BC54D4">
        <w:rPr>
          <w:b/>
          <w:u w:val="single"/>
          <w:lang w:val="es-ES_tradnl"/>
        </w:rPr>
        <w:t xml:space="preserve">De otra parte, como </w:t>
      </w:r>
      <w:r>
        <w:rPr>
          <w:b/>
          <w:u w:val="single"/>
          <w:lang w:val="es-ES_tradnl"/>
        </w:rPr>
        <w:t>parte arrendataria</w:t>
      </w:r>
      <w:r>
        <w:rPr>
          <w:lang w:val="es-ES_tradnl"/>
        </w:rPr>
        <w:t>:</w:t>
      </w:r>
      <w:r>
        <w:rPr>
          <w:lang w:val="es-ES_tradnl"/>
        </w:rPr>
        <w:tab/>
      </w:r>
    </w:p>
    <w:p w:rsidR="006B2330" w:rsidRPr="00BC54D4" w:rsidRDefault="006B2330" w:rsidP="00BC54D4">
      <w:pPr>
        <w:pStyle w:val="AgnNormal"/>
        <w:rPr>
          <w:lang w:val="es-ES_tradnl"/>
        </w:rPr>
      </w:pPr>
      <w:r w:rsidRPr="00BF3C68">
        <w:rPr>
          <w:rStyle w:val="PlaceholderText"/>
          <w:rFonts w:cs="Arial"/>
          <w:color w:val="007AFF"/>
          <w:highlight w:val="white"/>
        </w:rPr>
        <w:t>Tratamiento</w:t>
      </w:r>
      <w:r w:rsidRPr="002F091A"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Nombre</w:t>
      </w:r>
      <w:r w:rsidRPr="001C1234"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Primer apellido</w:t>
      </w:r>
      <w:r w:rsidRPr="001C1234"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Segundo apellido</w:t>
      </w:r>
      <w:r w:rsidRPr="001C1234">
        <w:rPr>
          <w:lang w:val="es-ES_tradnl"/>
        </w:rPr>
        <w:t xml:space="preserve">, de profesión </w:t>
      </w:r>
      <w:r w:rsidRPr="00BF3C68">
        <w:rPr>
          <w:rStyle w:val="PlaceholderText"/>
          <w:color w:val="007AFF"/>
        </w:rPr>
        <w:t>Profesión</w:t>
      </w:r>
      <w:r w:rsidRPr="001C1234">
        <w:rPr>
          <w:lang w:val="es-ES_tradnl"/>
        </w:rPr>
        <w:t xml:space="preserve">, mayor de edad, </w:t>
      </w:r>
      <w:r w:rsidRPr="00BF3C68">
        <w:rPr>
          <w:rStyle w:val="PlaceholderText"/>
          <w:rFonts w:cs="Arial"/>
          <w:color w:val="007AFF"/>
          <w:highlight w:val="white"/>
        </w:rPr>
        <w:t>Estado civil</w:t>
      </w:r>
      <w:r>
        <w:rPr>
          <w:lang w:val="es-ES_tradnl"/>
        </w:rPr>
        <w:t>, v</w:t>
      </w:r>
      <w:r w:rsidRPr="001C1234">
        <w:rPr>
          <w:lang w:val="es-ES_tradnl"/>
        </w:rPr>
        <w:t xml:space="preserve">ecino de </w:t>
      </w:r>
      <w:r w:rsidRPr="00BF3C68">
        <w:rPr>
          <w:rStyle w:val="PlaceholderText"/>
          <w:rFonts w:cs="Arial"/>
          <w:color w:val="007AFF"/>
          <w:highlight w:val="white"/>
        </w:rPr>
        <w:t>Municipio</w:t>
      </w:r>
      <w:r w:rsidRPr="001C1234">
        <w:rPr>
          <w:lang w:val="es-ES_tradnl"/>
        </w:rPr>
        <w:t xml:space="preserve"> (</w:t>
      </w:r>
      <w:r w:rsidRPr="00BF3C68">
        <w:rPr>
          <w:rStyle w:val="PlaceholderText"/>
          <w:rFonts w:cs="Arial"/>
          <w:color w:val="007AFF"/>
          <w:highlight w:val="white"/>
        </w:rPr>
        <w:t>Provincia</w:t>
      </w:r>
      <w:r w:rsidRPr="001C1234">
        <w:rPr>
          <w:lang w:val="es-ES_tradnl"/>
        </w:rPr>
        <w:t xml:space="preserve">), </w:t>
      </w:r>
      <w:r w:rsidRPr="00BF3C68">
        <w:rPr>
          <w:rStyle w:val="PlaceholderText"/>
          <w:rFonts w:cs="Arial"/>
          <w:color w:val="007AFF"/>
          <w:highlight w:val="white"/>
        </w:rPr>
        <w:t>Tipo de vía</w:t>
      </w:r>
      <w:r w:rsidRPr="001C1234">
        <w:rPr>
          <w:lang w:val="es-ES_tradnl"/>
        </w:rPr>
        <w:t xml:space="preserve"> </w:t>
      </w:r>
      <w:r w:rsidRPr="00BF3C68">
        <w:rPr>
          <w:rStyle w:val="PlaceholderText"/>
          <w:rFonts w:cs="Arial"/>
          <w:color w:val="007AFF"/>
          <w:highlight w:val="white"/>
        </w:rPr>
        <w:t>Nombre de la vía</w:t>
      </w:r>
      <w:r w:rsidRPr="001C1234">
        <w:rPr>
          <w:lang w:val="es-ES_tradnl"/>
        </w:rPr>
        <w:t xml:space="preserve">, número </w:t>
      </w:r>
      <w:r w:rsidRPr="00BF3C68">
        <w:rPr>
          <w:rStyle w:val="PlaceholderText"/>
          <w:color w:val="007AFF"/>
        </w:rPr>
        <w:t>Número de la vía</w:t>
      </w:r>
      <w:r>
        <w:rPr>
          <w:lang w:val="es-ES_tradnl"/>
        </w:rPr>
        <w:t xml:space="preserve"> </w:t>
      </w:r>
      <w:r w:rsidRPr="00BF3C68">
        <w:rPr>
          <w:rStyle w:val="PlaceholderText"/>
          <w:color w:val="007AFF"/>
        </w:rPr>
        <w:t>Planta</w:t>
      </w:r>
      <w:r>
        <w:rPr>
          <w:lang w:val="es-ES_tradnl"/>
        </w:rPr>
        <w:t xml:space="preserve">º </w:t>
      </w:r>
      <w:r w:rsidRPr="00BF3C68">
        <w:rPr>
          <w:rStyle w:val="PlaceholderText"/>
          <w:color w:val="007AFF"/>
        </w:rPr>
        <w:t>Puerta</w:t>
      </w:r>
      <w:r>
        <w:rPr>
          <w:lang w:val="es-ES_tradnl"/>
        </w:rPr>
        <w:t>ª, c</w:t>
      </w:r>
      <w:r w:rsidRPr="001C1234">
        <w:rPr>
          <w:lang w:val="es-ES_tradnl"/>
        </w:rPr>
        <w:t xml:space="preserve">on </w:t>
      </w:r>
      <w:r w:rsidRPr="00BF3C68">
        <w:rPr>
          <w:rStyle w:val="PlaceholderText"/>
          <w:rFonts w:cs="Arial"/>
          <w:color w:val="007AFF"/>
          <w:highlight w:val="white"/>
        </w:rPr>
        <w:t>Tipo documento</w:t>
      </w:r>
      <w:r w:rsidRPr="001C1234">
        <w:rPr>
          <w:lang w:val="es-ES_tradnl"/>
        </w:rPr>
        <w:t xml:space="preserve"> número </w:t>
      </w:r>
      <w:r w:rsidRPr="00BF3C68">
        <w:rPr>
          <w:rStyle w:val="PlaceholderText"/>
          <w:color w:val="007AFF"/>
        </w:rPr>
        <w:t>Número identificación</w:t>
      </w:r>
      <w:r w:rsidRPr="001C1234">
        <w:rPr>
          <w:lang w:val="es-ES_tradnl"/>
        </w:rPr>
        <w:t>.</w:t>
      </w:r>
      <w:r w:rsidRPr="001C1234">
        <w:rPr>
          <w:lang w:val="es-ES_tradnl"/>
        </w:rPr>
        <w:tab/>
      </w:r>
    </w:p>
    <w:p w:rsidR="006B2330" w:rsidRDefault="006B2330" w:rsidP="00491441">
      <w:pPr>
        <w:pStyle w:val="AgnTitulo"/>
      </w:pPr>
      <w:r>
        <w:t>-INTERVIENEN-</w:t>
      </w:r>
    </w:p>
    <w:p w:rsidR="006B2330" w:rsidRDefault="006B2330" w:rsidP="00491441">
      <w:pPr>
        <w:pStyle w:val="AgnNormal"/>
      </w:pPr>
      <w:r>
        <w:t>*en su propio nombre y derecho.</w:t>
      </w:r>
      <w:r>
        <w:tab/>
      </w:r>
    </w:p>
    <w:p w:rsidR="006B2330" w:rsidRDefault="006B2330" w:rsidP="005A7435">
      <w:pPr>
        <w:pStyle w:val="AgnNormal"/>
      </w:pPr>
      <w:r>
        <w:t>Me aseguro de su identidad por los documentos expresados en la comparecencia, cuyos originales he tenido a la vista. Conforme a lo previsto en el Reglamento Notarial y en las normas que lo desarrollan, quedan unidos a mi base de datos mediante reproducción electrónica de lo que especialmente advierto.</w:t>
      </w:r>
      <w:r>
        <w:tab/>
      </w:r>
    </w:p>
    <w:p w:rsidR="006B2330" w:rsidRDefault="006B2330" w:rsidP="00491441">
      <w:pPr>
        <w:pStyle w:val="AgnNormal"/>
      </w:pPr>
      <w:r>
        <w:t>Tienen, a mi juicio, capacidad jurídica y de obrar suficiente e interés legítimo para otorgar la presente ESCRITURA DE ARRENDAMIENTO DE FINCA URBANA CON OPCION DE COMPRA , y al efecto:</w:t>
      </w:r>
      <w:r>
        <w:tab/>
      </w:r>
    </w:p>
    <w:p w:rsidR="006B2330" w:rsidRDefault="006B2330" w:rsidP="00491441">
      <w:pPr>
        <w:pStyle w:val="AgnTitulo"/>
      </w:pPr>
      <w:r>
        <w:t>-EXPONEN-</w:t>
      </w:r>
    </w:p>
    <w:p w:rsidR="006B2330" w:rsidRPr="00BC54D4" w:rsidRDefault="006B2330" w:rsidP="00BC54D4">
      <w:pPr>
        <w:pStyle w:val="AgnNormal"/>
        <w:rPr>
          <w:b/>
        </w:rPr>
      </w:pPr>
      <w:r>
        <w:rPr>
          <w:b/>
        </w:rPr>
        <w:t xml:space="preserve">1º.- </w:t>
      </w:r>
      <w:r w:rsidRPr="00BC54D4">
        <w:rPr>
          <w:b/>
        </w:rPr>
        <w:t>FINCA OBJETO DE ESTA ESCRITURA.</w:t>
      </w:r>
      <w:r>
        <w:rPr>
          <w:b/>
        </w:rPr>
        <w:tab/>
      </w:r>
      <w:r w:rsidRPr="00BC54D4">
        <w:rPr>
          <w:b/>
        </w:rPr>
        <w:t xml:space="preserve"> </w:t>
      </w:r>
    </w:p>
    <w:p w:rsidR="006B2330" w:rsidRDefault="006B2330" w:rsidP="00BC54D4">
      <w:pPr>
        <w:pStyle w:val="AgnNormal"/>
      </w:pPr>
      <w:r>
        <w:t>*FINCA URBANA INSCRITA</w:t>
      </w:r>
    </w:p>
    <w:p w:rsidR="006B2330" w:rsidRDefault="006B2330" w:rsidP="00BC54D4">
      <w:pPr>
        <w:pStyle w:val="AgnNormal"/>
      </w:pPr>
      <w:r>
        <w:t>*UR CATASTRO OK</w:t>
      </w:r>
    </w:p>
    <w:p w:rsidR="006B2330" w:rsidRDefault="006B2330" w:rsidP="00625637">
      <w:pPr>
        <w:pStyle w:val="AgnNormal"/>
      </w:pPr>
      <w:r>
        <w:t>*CARGAS UNA O VARIAS FINCAS</w:t>
      </w:r>
    </w:p>
    <w:p w:rsidR="006B2330" w:rsidRPr="00625637" w:rsidRDefault="006B2330" w:rsidP="00625637">
      <w:pPr>
        <w:pStyle w:val="AgnNormal"/>
      </w:pPr>
      <w:r>
        <w:t>2º.- Los comparecientes tienen interés en formalizar el arrendamiento de la* finca* descrita*, con derecho de opción de compra para la parte arrendataria, con sujeción a las siguientes</w:t>
      </w:r>
      <w:r>
        <w:tab/>
      </w:r>
    </w:p>
    <w:p w:rsidR="006B2330" w:rsidRDefault="006B2330" w:rsidP="00BC54D4">
      <w:pPr>
        <w:pStyle w:val="AgnTitulo"/>
        <w:rPr>
          <w:b w:val="0"/>
          <w:caps w:val="0"/>
          <w:szCs w:val="22"/>
        </w:rPr>
      </w:pPr>
      <w:r w:rsidRPr="00BC54D4">
        <w:t>ESTIPULACIONES</w:t>
      </w:r>
    </w:p>
    <w:p w:rsidR="006B2330" w:rsidRDefault="006B2330" w:rsidP="003C6ACA">
      <w:pPr>
        <w:pStyle w:val="AgnNormal"/>
        <w:rPr>
          <w:rStyle w:val="02negrita"/>
          <w:bCs/>
        </w:rPr>
      </w:pPr>
      <w:r>
        <w:rPr>
          <w:rStyle w:val="02negrita"/>
          <w:bCs/>
        </w:rPr>
        <w:t>PRIMERO.- ARRENDAMIENTO.</w:t>
      </w:r>
    </w:p>
    <w:p w:rsidR="006B2330" w:rsidRDefault="006B2330" w:rsidP="003C6ACA">
      <w:pPr>
        <w:pStyle w:val="AgnNormal"/>
      </w:pPr>
      <w:r>
        <w:rPr>
          <w:rStyle w:val="02negrita"/>
          <w:bCs/>
        </w:rPr>
        <w:t xml:space="preserve">1. Constitución de arrendamiento. </w:t>
      </w:r>
      <w:r w:rsidRPr="00BF3C68">
        <w:rPr>
          <w:rStyle w:val="PlaceholderText"/>
          <w:color w:val="CC3300"/>
        </w:rPr>
        <w:t>Arrednador</w:t>
      </w:r>
      <w:r>
        <w:rPr>
          <w:rStyle w:val="02negrita"/>
          <w:bCs/>
        </w:rPr>
        <w:t xml:space="preserve"> </w:t>
      </w:r>
      <w:r>
        <w:t xml:space="preserve"> arrienda a </w:t>
      </w:r>
      <w:r w:rsidRPr="00BF3C68">
        <w:rPr>
          <w:rStyle w:val="PlaceholderText"/>
          <w:color w:val="CC3300"/>
        </w:rPr>
        <w:t>arrendatario</w:t>
      </w:r>
      <w:r>
        <w:t xml:space="preserve"> la* finca* descrita* y hace entrega en el mismo día de hoy de la posesión.</w:t>
      </w:r>
      <w:r>
        <w:tab/>
      </w:r>
    </w:p>
    <w:p w:rsidR="006B2330" w:rsidRDefault="006B2330" w:rsidP="00625637">
      <w:pPr>
        <w:pStyle w:val="AgnNormal"/>
        <w:tabs>
          <w:tab w:val="clear" w:pos="7655"/>
          <w:tab w:val="left" w:leader="hyphen" w:pos="7653"/>
        </w:tabs>
      </w:pPr>
      <w:r w:rsidRPr="00BF3C68">
        <w:rPr>
          <w:rStyle w:val="PlaceholderText"/>
          <w:color w:val="CC3300"/>
        </w:rPr>
        <w:t>Arrendatario</w:t>
      </w:r>
      <w:r>
        <w:t xml:space="preserve"> </w:t>
      </w:r>
      <w:r w:rsidRPr="00431804">
        <w:t>declara</w:t>
      </w:r>
      <w:r>
        <w:rPr>
          <w:b/>
        </w:rPr>
        <w:t xml:space="preserve"> </w:t>
      </w:r>
      <w:r>
        <w:t>que formaliza éste arrendamiento con destino a fijar en la vivienda su domicilio habitual y permanente.</w:t>
      </w:r>
      <w:r>
        <w:tab/>
      </w:r>
    </w:p>
    <w:p w:rsidR="006B2330" w:rsidRDefault="006B2330" w:rsidP="00625637">
      <w:pPr>
        <w:pStyle w:val="AgnNormal"/>
      </w:pPr>
      <w:r>
        <w:t>La* finca* se entrega libre de mobiliario y enseres. Declara la parte arrendataria conocer y aceptar las circunstancias de habitabilidad, características y servicios comunes y privativos. Declara la parte arrendataria no tener reservas y haber recibido en normal funcionamiento todos los servicios inherentes a la* finca*.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  <w:ind w:firstLine="0"/>
      </w:pPr>
      <w:r>
        <w:t xml:space="preserve">     </w:t>
      </w:r>
      <w:r>
        <w:rPr>
          <w:rStyle w:val="02negrita"/>
          <w:bCs/>
        </w:rPr>
        <w:t>2.- Plazo.</w:t>
      </w:r>
      <w:r>
        <w:t xml:space="preserve"> El contrato se celebra por plazo de </w:t>
      </w:r>
      <w:r w:rsidRPr="00BF3C68">
        <w:rPr>
          <w:rStyle w:val="PlaceholderText"/>
          <w:color w:val="CC3300"/>
        </w:rPr>
        <w:t>Plazo de vivienda 5 años</w:t>
      </w:r>
      <w:r>
        <w:rPr>
          <w:rStyle w:val="01cursiva"/>
          <w:iCs/>
        </w:rPr>
        <w:t>.</w:t>
      </w:r>
      <w:r>
        <w:t xml:space="preserve"> Advierto a los comparecientes del régimen relativo al contrato de arrendamiento y del sistema de notificaciones previsto en la Ley 29/1994, de 24 de noviembre, de Arrendamientos Urbanos.</w:t>
      </w:r>
      <w:r>
        <w:tab/>
      </w:r>
    </w:p>
    <w:p w:rsidR="006B2330" w:rsidRDefault="006B2330" w:rsidP="00A820E3">
      <w:pPr>
        <w:pStyle w:val="AgnNormal"/>
        <w:rPr>
          <w:rStyle w:val="02negrita"/>
          <w:bCs/>
        </w:rPr>
      </w:pPr>
      <w:r>
        <w:rPr>
          <w:rStyle w:val="02negrita"/>
          <w:bCs/>
        </w:rPr>
        <w:t>3.- Renta.</w:t>
      </w:r>
      <w:r>
        <w:rPr>
          <w:rStyle w:val="02negrita"/>
          <w:bCs/>
        </w:rPr>
        <w:tab/>
      </w:r>
    </w:p>
    <w:p w:rsidR="006B2330" w:rsidRPr="00A820E3" w:rsidRDefault="006B2330" w:rsidP="00A820E3">
      <w:pPr>
        <w:pStyle w:val="AgnNormal"/>
      </w:pPr>
      <w:r w:rsidRPr="00A820E3">
        <w:t xml:space="preserve">La renta </w:t>
      </w:r>
      <w:r>
        <w:t xml:space="preserve">del arrendamiento </w:t>
      </w:r>
      <w:r w:rsidRPr="00A820E3">
        <w:t xml:space="preserve">será de </w:t>
      </w:r>
      <w:r w:rsidRPr="00A820E3">
        <w:rPr>
          <w:rStyle w:val="PlaceholderText"/>
          <w:color w:val="CC3300"/>
        </w:rPr>
        <w:t>Inserte información</w:t>
      </w:r>
      <w:r>
        <w:t xml:space="preserve"> </w:t>
      </w:r>
      <w:r w:rsidRPr="00A820E3">
        <w:t xml:space="preserve"> mensuales</w:t>
      </w:r>
      <w:r w:rsidRPr="00A820E3">
        <w:tab/>
        <w:t>.</w:t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 w:rsidRPr="00A820E3">
        <w:t>El arrendador confiesa recibido el importe de la primera mensualidad mediante</w:t>
      </w:r>
      <w:r>
        <w:t xml:space="preserve"> </w:t>
      </w:r>
      <w:r w:rsidRPr="00A820E3">
        <w:rPr>
          <w:rStyle w:val="PlaceholderText"/>
          <w:color w:val="CC3300"/>
        </w:rPr>
        <w:t>Inserte información</w:t>
      </w:r>
      <w:r w:rsidRPr="00A820E3">
        <w:t>.</w:t>
      </w:r>
      <w:r>
        <w:tab/>
      </w:r>
    </w:p>
    <w:p w:rsidR="006B2330" w:rsidRPr="00A820E3" w:rsidRDefault="006B2330" w:rsidP="00BC54D4">
      <w:pPr>
        <w:pStyle w:val="AgnNormal"/>
        <w:tabs>
          <w:tab w:val="clear" w:pos="7655"/>
          <w:tab w:val="left" w:leader="hyphen" w:pos="7653"/>
        </w:tabs>
      </w:pPr>
      <w:r w:rsidRPr="00A820E3">
        <w:t>Las restantes se pagarán mensualmente, dentro de los cinco primeros días de cada mes, mediante ingreso en la cuenta bancaria del arrendador Número de cuenta .</w:t>
      </w:r>
      <w:r w:rsidRPr="00A820E3">
        <w:tab/>
      </w:r>
    </w:p>
    <w:p w:rsidR="006B2330" w:rsidRPr="00A820E3" w:rsidRDefault="006B2330" w:rsidP="00BC54D4">
      <w:pPr>
        <w:pStyle w:val="AgnNormal"/>
        <w:tabs>
          <w:tab w:val="clear" w:pos="7655"/>
          <w:tab w:val="left" w:leader="hyphen" w:pos="7653"/>
        </w:tabs>
      </w:pPr>
      <w:r w:rsidRPr="00A820E3">
        <w:t xml:space="preserve">La renta estipulada  será objeto de </w:t>
      </w:r>
      <w:r w:rsidRPr="00A820E3">
        <w:rPr>
          <w:b/>
        </w:rPr>
        <w:t>revisión automática</w:t>
      </w:r>
      <w:r w:rsidRPr="00A820E3">
        <w:t xml:space="preserve"> cada año conforme a la variación experimentada en los doce meses inmediatamente anteriores a la fecha de la revisión por el Indice General Nacional del Sistema de Indices de Precios de Consumo  facilitado por el Instituto nacional de estadística u Organismo que lo sustituya, de acuerdo con los términos establecidos en la Ley de Arrendamientos Urbanos.</w:t>
      </w:r>
      <w:r w:rsidRPr="00A820E3"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 xml:space="preserve">La actualización de la renta pactada, en aplicación de la presente estipulación tendrá lugar el día </w:t>
      </w:r>
      <w:r w:rsidRPr="00A820E3">
        <w:rPr>
          <w:rStyle w:val="PlaceholderText"/>
          <w:color w:val="CC3300"/>
        </w:rPr>
        <w:t>Inserte información</w:t>
      </w:r>
      <w:r>
        <w:t>, aplicándose sobre la renta actualizada, es decir, a la renta que se esté abonando en el momento en que proceda la revisión.</w:t>
      </w:r>
      <w:r>
        <w:tab/>
      </w:r>
    </w:p>
    <w:p w:rsidR="006B2330" w:rsidRPr="00BC114B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rPr>
          <w:b/>
        </w:rPr>
        <w:t xml:space="preserve">4.- Fianza: </w:t>
      </w:r>
      <w:r>
        <w:t xml:space="preserve">El arrendador declara recibido del arrendatario un importe igual  a una mensualidad en concepto de fianza mediante  </w:t>
      </w:r>
      <w:r w:rsidRPr="00BF3C68">
        <w:rPr>
          <w:rStyle w:val="PlaceholderText"/>
          <w:color w:val="CC3300"/>
        </w:rPr>
        <w:t>Medio de pago</w:t>
      </w:r>
      <w:r>
        <w:t xml:space="preserve"> 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rPr>
          <w:b/>
        </w:rPr>
        <w:t xml:space="preserve">5.- </w:t>
      </w:r>
      <w:r w:rsidRPr="006D2E41">
        <w:rPr>
          <w:b/>
        </w:rPr>
        <w:t>Gastos</w:t>
      </w:r>
      <w:r>
        <w:rPr>
          <w:b/>
        </w:rPr>
        <w:t xml:space="preserve"> correspondientes a la vivienda arrendada.-</w:t>
      </w:r>
      <w:r>
        <w:t xml:space="preserve"> Además de las rentas iniciales o revisadas, el arrendador podrá percibir el coste real de los servicios de que disfrute el arrendatario y satisfaga el arrendador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rPr>
          <w:rStyle w:val="02negrita"/>
          <w:bCs/>
        </w:rPr>
        <w:t>6. Obligaciones especiales.</w:t>
      </w:r>
      <w:r>
        <w:t xml:space="preserve"> La parte arrendataria declara haber recibido la posesión de los bienes arrendados con anterioridad a éste otorgamiento y no tener reservas acerca de dicha entrega.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>El arrendatario se obliga a dedicar la vivienda a su domicilio habitual y permanente y a ocuparla en el plazo máximo de tres meses a partir de la entrega de llaves, salvo que medie justa causa.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>El subarriendo total o parcial de la vivienda dará lugar a la resolución del contrato.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>El inquilino no podrá efectuar obras en la vivienda y/o cochera arrendadas sin permiso expreso y por escrito del arrendador; el arrendatario se obliga a realizar a su exclusiva costa todas aquellas instalaciones y reparaciones que sean necesarias o convenientes realizar en el mismo y sean necesarias para conservar al vivienda en perfectas condiciones para servir a su destino.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>Las partes se someten a lo establecido en el art. 21 de la LAU en cuanto a las obras que deban realizarse para conservar la ***vivienda ***y cochera en las condiciones de habitabilidad.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 xml:space="preserve">El arrendatario queda obligado a realizar a su costa, aquellos arreglos debidos a desperfectos ocasionados por el uso habitual de la vivienda y****** cochera. 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</w:pPr>
      <w:r>
        <w:t>Cuantas obras y mejoras efectuase quedarán a la expiración de este contrato en beneficio de la propiedad sin que venga obligada ésta a entregar cantidad alguna al arrendatario en concepto de indemnización pudiendo  sin embargo exigir la reposición de la vivienda y cochera al estado o situación en que fueron arrendadas. Cuando en la vivienda y cochera arrendadas hayan de realizarse obras por cuenta del propietario al arrendatario queda obligado a permitir la entrada al personal técnico y obrero encargado  de realizarlas, siempre que sea dentro de las horas que habitualmente rijan en el trabajo.</w:t>
      </w:r>
      <w: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  <w:rPr>
          <w:rStyle w:val="01cursiva"/>
          <w:iCs/>
        </w:rPr>
      </w:pPr>
      <w:r>
        <w:t>También se permitirá el acceso al propietario, al administrador de la comunidad y a los operarios enviados por cualquiera de ellos para la realización de inspecciones o comprobaciones que afecten a los inmuebles.</w:t>
      </w:r>
      <w:r>
        <w:tab/>
      </w:r>
    </w:p>
    <w:p w:rsidR="006B2330" w:rsidRPr="00493E01" w:rsidRDefault="006B2330" w:rsidP="00BC54D4">
      <w:pPr>
        <w:pStyle w:val="AgnNormal"/>
        <w:tabs>
          <w:tab w:val="clear" w:pos="7655"/>
          <w:tab w:val="left" w:leader="hyphen" w:pos="7653"/>
        </w:tabs>
        <w:rPr>
          <w:rStyle w:val="02negrita"/>
          <w:b w:val="0"/>
          <w:bCs/>
        </w:rPr>
      </w:pPr>
      <w:r>
        <w:rPr>
          <w:rStyle w:val="02negrita"/>
          <w:bCs/>
        </w:rPr>
        <w:t xml:space="preserve">7.- </w:t>
      </w:r>
      <w:r w:rsidRPr="00493E01">
        <w:rPr>
          <w:rStyle w:val="02negrita"/>
          <w:bCs/>
        </w:rPr>
        <w:t>Normas subsidiarias</w:t>
      </w:r>
      <w:r>
        <w:rPr>
          <w:rStyle w:val="02negrita"/>
          <w:bCs/>
        </w:rPr>
        <w:t xml:space="preserve"> del arrendamiento.</w:t>
      </w:r>
      <w:r>
        <w:rPr>
          <w:rStyle w:val="02negrita"/>
          <w:b w:val="0"/>
          <w:bCs/>
        </w:rPr>
        <w:t xml:space="preserve"> En todo lo no previsto en este contrato será de aplicación el Titulo II de la vigente Ley 29/1994 de 24 de Noviembre, de Arrendamientos Urbanos y supletoriamente las disposiciones del Código Civil </w:t>
      </w:r>
      <w:r>
        <w:rPr>
          <w:rStyle w:val="02negrita"/>
          <w:b w:val="0"/>
          <w:bCs/>
        </w:rPr>
        <w:tab/>
      </w:r>
    </w:p>
    <w:p w:rsidR="006B2330" w:rsidRDefault="006B2330" w:rsidP="00BC54D4">
      <w:pPr>
        <w:pStyle w:val="AgnNormal"/>
        <w:tabs>
          <w:tab w:val="clear" w:pos="7655"/>
          <w:tab w:val="left" w:leader="hyphen" w:pos="7653"/>
        </w:tabs>
        <w:rPr>
          <w:rStyle w:val="02negrita"/>
          <w:bCs/>
        </w:rPr>
      </w:pPr>
      <w:r>
        <w:rPr>
          <w:rStyle w:val="02negrita"/>
          <w:bCs/>
        </w:rPr>
        <w:t>SEGUNDO.- OPCION DE COMPRA:</w:t>
      </w:r>
      <w:r>
        <w:rPr>
          <w:rStyle w:val="02negrita"/>
          <w:bCs/>
        </w:rP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3C6ACA">
        <w:rPr>
          <w:u w:val="single"/>
        </w:rPr>
        <w:t>1.- CONSTITUCIÓN</w:t>
      </w:r>
      <w:r>
        <w:t xml:space="preserve">: </w:t>
      </w:r>
      <w:r w:rsidRPr="00BF3C68">
        <w:rPr>
          <w:rStyle w:val="PlaceholderText"/>
          <w:color w:val="CC3300"/>
        </w:rPr>
        <w:t>Inserte información</w:t>
      </w:r>
      <w:r>
        <w:t xml:space="preserve"> constituye a favor de </w:t>
      </w:r>
      <w:r w:rsidRPr="00BF3C68">
        <w:rPr>
          <w:rStyle w:val="PlaceholderText"/>
          <w:color w:val="CC3300"/>
        </w:rPr>
        <w:t>Inserte información</w:t>
      </w:r>
      <w:r>
        <w:t xml:space="preserve"> </w:t>
      </w:r>
      <w:r w:rsidRPr="006E25C6">
        <w:rPr>
          <w:b/>
        </w:rPr>
        <w:t xml:space="preserve"> </w:t>
      </w:r>
      <w:r>
        <w:rPr>
          <w:b/>
        </w:rPr>
        <w:t>*</w:t>
      </w:r>
      <w:r w:rsidRPr="006E25C6">
        <w:rPr>
          <w:b/>
        </w:rPr>
        <w:t xml:space="preserve">con carácter </w:t>
      </w:r>
      <w:r>
        <w:rPr>
          <w:b/>
        </w:rPr>
        <w:t>solidario</w:t>
      </w:r>
      <w:r w:rsidRPr="006E25C6">
        <w:rPr>
          <w:b/>
        </w:rPr>
        <w:t>, conjunto y sucesivo</w:t>
      </w:r>
      <w:r>
        <w:t>,</w:t>
      </w:r>
      <w:r w:rsidRPr="009632CA">
        <w:t xml:space="preserve"> un derecho de opción de compra sobre la</w:t>
      </w:r>
      <w:r>
        <w:t>*</w:t>
      </w:r>
      <w:r w:rsidRPr="009632CA">
        <w:t xml:space="preserve"> finca</w:t>
      </w:r>
      <w:r>
        <w:t>*</w:t>
      </w:r>
      <w:r w:rsidRPr="009632CA">
        <w:t xml:space="preserve"> descrita</w:t>
      </w:r>
      <w:r>
        <w:t>*</w:t>
      </w:r>
      <w:r w:rsidRPr="009632CA">
        <w:t xml:space="preserve"> en el expositivo I de ésta escritura.</w:t>
      </w:r>
      <w:r>
        <w:tab/>
      </w:r>
    </w:p>
    <w:p w:rsidR="006B2330" w:rsidRDefault="006B2330" w:rsidP="00DE0E72">
      <w:pPr>
        <w:pStyle w:val="AgnNormal"/>
      </w:pPr>
      <w:r w:rsidRPr="009632CA">
        <w:t>Advierto a los comparecientes que el nuevo titular quedará subrogado en los derechos, deberes y obligaciones urbanísticas del anterior propietario; y a efectos de lo dispuesto en la Ley 8/2007 de 28 de mayo, de suelo, manifiestan que conocen la situación y limitaciones urbanísticas de la finca objeto de esta escritura y los deberes legales y obligaciones del propietario, y renuncian a la posibilidad de solicitud por el Notario autorizante, de cédula o informe escrito de la Administración competente, sobre dicha situación, deberes y obligaciones.</w:t>
      </w:r>
      <w:r>
        <w:tab/>
      </w:r>
    </w:p>
    <w:p w:rsidR="006B2330" w:rsidRDefault="006B2330" w:rsidP="00DE0E72">
      <w:pPr>
        <w:pStyle w:val="AgnNormal"/>
      </w:pPr>
      <w:r w:rsidRPr="00DE0E72">
        <w:rPr>
          <w:u w:val="single"/>
        </w:rPr>
        <w:t>2.- PRECIO DE LAS FINCAS</w:t>
      </w:r>
      <w:r w:rsidRPr="009632CA">
        <w:t>. A los efectos de ejercitar el derecho de opción, los contratantes atribuyen a la</w:t>
      </w:r>
      <w:r>
        <w:t>s</w:t>
      </w:r>
      <w:r w:rsidRPr="009632CA">
        <w:t xml:space="preserve"> </w:t>
      </w:r>
      <w:r>
        <w:t xml:space="preserve">fincas </w:t>
      </w:r>
      <w:r w:rsidRPr="009632CA">
        <w:t xml:space="preserve">un valor </w:t>
      </w:r>
      <w:r>
        <w:t xml:space="preserve">global de </w:t>
      </w:r>
      <w:r w:rsidRPr="00BF3C68">
        <w:rPr>
          <w:rStyle w:val="PlaceholderText"/>
          <w:color w:val="CC3300"/>
        </w:rPr>
        <w:t>Inserte información</w:t>
      </w:r>
      <w:r>
        <w:t xml:space="preserve"> </w:t>
      </w:r>
      <w:r w:rsidRPr="009632CA">
        <w:t>.</w:t>
      </w:r>
      <w:r>
        <w:tab/>
      </w:r>
    </w:p>
    <w:p w:rsidR="006B2330" w:rsidRDefault="006B2330" w:rsidP="00BF3C68">
      <w:pPr>
        <w:pStyle w:val="AgnNormal"/>
        <w:tabs>
          <w:tab w:val="clear" w:pos="7655"/>
          <w:tab w:val="left" w:leader="hyphen" w:pos="7653"/>
        </w:tabs>
      </w:pPr>
      <w:r>
        <w:t xml:space="preserve">En dicho precio se distingue </w:t>
      </w:r>
      <w:r w:rsidRPr="00BF3C68">
        <w:rPr>
          <w:rStyle w:val="PlaceholderText"/>
          <w:color w:val="CC3300"/>
        </w:rPr>
        <w:t>Inserte información</w:t>
      </w:r>
      <w:r>
        <w:t xml:space="preserve"> por la vivienda y </w:t>
      </w:r>
      <w:r w:rsidRPr="00BF3C68">
        <w:rPr>
          <w:rStyle w:val="PlaceholderText"/>
          <w:color w:val="CC3300"/>
        </w:rPr>
        <w:t>Inserte información</w:t>
      </w:r>
      <w:r>
        <w:t xml:space="preserve"> por la plaza de garaje.</w:t>
      </w:r>
      <w:r>
        <w:tab/>
        <w:t xml:space="preserve"> </w:t>
      </w:r>
    </w:p>
    <w:p w:rsidR="006B2330" w:rsidRDefault="006B2330" w:rsidP="00BF3C68">
      <w:pPr>
        <w:pStyle w:val="AgnNormal"/>
        <w:tabs>
          <w:tab w:val="clear" w:pos="7655"/>
          <w:tab w:val="left" w:leader="hyphen" w:pos="7653"/>
        </w:tabs>
        <w:rPr>
          <w:rStyle w:val="02negrita"/>
          <w:b w:val="0"/>
          <w:bCs/>
        </w:rPr>
      </w:pPr>
      <w:r>
        <w:rPr>
          <w:rStyle w:val="02negrita"/>
          <w:b w:val="0"/>
          <w:bCs/>
        </w:rPr>
        <w:t>****Del citado precio SE DESCONTARÁN los importes que hasta el momento de ejercicio de la opción de compra se hubiera pagado por el ARRENDADOR en concepto de alquiler.</w:t>
      </w:r>
      <w:r>
        <w:rPr>
          <w:rStyle w:val="02negrita"/>
          <w:b w:val="0"/>
          <w:bCs/>
        </w:rPr>
        <w:tab/>
      </w:r>
    </w:p>
    <w:p w:rsidR="006B2330" w:rsidRDefault="006B2330" w:rsidP="00BF3C68">
      <w:pPr>
        <w:pStyle w:val="AgnNormal"/>
        <w:tabs>
          <w:tab w:val="clear" w:pos="7655"/>
          <w:tab w:val="left" w:leader="hyphen" w:pos="7653"/>
        </w:tabs>
        <w:rPr>
          <w:b/>
        </w:rPr>
      </w:pPr>
      <w:r>
        <w:rPr>
          <w:u w:val="single"/>
        </w:rPr>
        <w:t>3.-</w:t>
      </w:r>
      <w:r w:rsidRPr="00BF3C68">
        <w:rPr>
          <w:u w:val="single"/>
        </w:rPr>
        <w:t xml:space="preserve"> VALOR DE LA OPCIÓN</w:t>
      </w:r>
      <w:r w:rsidRPr="009632CA">
        <w:t xml:space="preserve">: La parte concedente no percibe cantidad alguna por la concesión de la opción de </w:t>
      </w:r>
      <w:r>
        <w:t>compra. No obstante, a e</w:t>
      </w:r>
      <w:r w:rsidRPr="009632CA">
        <w:t xml:space="preserve">fectos fiscales y arancelarios se valora el derecho de opción, conforme al artículo 14.2º del Texto Refundido de la Ley del Impuesto de Transmisiones Patrimoniales y Actos Jurídicos Documentados, en la suma de </w:t>
      </w:r>
      <w:r w:rsidRPr="00BF3C68">
        <w:rPr>
          <w:rStyle w:val="PlaceholderText"/>
          <w:color w:val="CC3300"/>
        </w:rPr>
        <w:t>Inserte información</w:t>
      </w:r>
      <w:r>
        <w:t xml:space="preserve"> </w:t>
      </w:r>
      <w:r w:rsidRPr="00BF3C68">
        <w:rPr>
          <w:b/>
        </w:rPr>
        <w:t>equivalente al 5%</w:t>
      </w:r>
      <w:r w:rsidRPr="009632CA">
        <w:t xml:space="preserve"> del valor de la finca</w:t>
      </w:r>
      <w:r w:rsidRPr="009632CA">
        <w:rPr>
          <w:b/>
        </w:rPr>
        <w:t>.</w:t>
      </w:r>
      <w:r>
        <w:rPr>
          <w:b/>
        </w:rP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DE0E72">
        <w:rPr>
          <w:u w:val="single"/>
        </w:rPr>
        <w:t>4.- PLAZO</w:t>
      </w:r>
      <w:r w:rsidRPr="009632CA">
        <w:t xml:space="preserve">. Se fija el plazo para el ejercicio de la opción en </w:t>
      </w:r>
      <w:r w:rsidRPr="00BF3C68">
        <w:rPr>
          <w:rStyle w:val="PlaceholderText"/>
          <w:color w:val="CC3300"/>
        </w:rPr>
        <w:t>Inserte información</w:t>
      </w:r>
      <w:r>
        <w:t xml:space="preserve"> </w:t>
      </w:r>
      <w:r w:rsidRPr="009632CA">
        <w:t xml:space="preserve">AÑOS desde la firma de la presente escritura y por tanto, con vencimiento a día </w:t>
      </w:r>
      <w:r w:rsidRPr="00BF3C68">
        <w:rPr>
          <w:rStyle w:val="PlaceholderText"/>
          <w:color w:val="CC3300"/>
        </w:rPr>
        <w:t>Inserte información</w:t>
      </w:r>
      <w:r w:rsidRPr="009632CA">
        <w:t>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9632CA">
        <w:t>Si, transcurrido dicho plazo y dos meses más, no constare fehacientemente el ejercicio de la opción, se entenderá extinguido el derecho de las optantes.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9632CA">
        <w:t>Los contratantes podrán libremente prorrogar éste plazo de común acuerdo, para lo que será indispensable el pacto otorgado en escritura pública.</w:t>
      </w:r>
      <w:r>
        <w:tab/>
      </w:r>
    </w:p>
    <w:p w:rsidR="006B2330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DE0E72">
        <w:rPr>
          <w:u w:val="single"/>
        </w:rPr>
        <w:t>5.- REGISTRO Y CARÁCTER</w:t>
      </w:r>
      <w:r w:rsidRPr="009632CA">
        <w:t xml:space="preserve">: </w:t>
      </w:r>
      <w:r>
        <w:tab/>
      </w:r>
    </w:p>
    <w:p w:rsidR="006B2330" w:rsidRDefault="006B2330" w:rsidP="00BF3C68">
      <w:pPr>
        <w:pStyle w:val="AgnNormal"/>
        <w:tabs>
          <w:tab w:val="clear" w:pos="7655"/>
          <w:tab w:val="left" w:leader="hyphen" w:pos="7653"/>
        </w:tabs>
      </w:pPr>
      <w:r>
        <w:t>****</w:t>
      </w:r>
      <w:r w:rsidRPr="009632CA">
        <w:t xml:space="preserve">Este derecho de opción se constituye </w:t>
      </w:r>
      <w:r w:rsidRPr="00BF3C68">
        <w:rPr>
          <w:b/>
        </w:rPr>
        <w:t xml:space="preserve">CON CARÁCTER REAL </w:t>
      </w:r>
      <w:r w:rsidRPr="009632CA">
        <w:t>y se conviene la inscripción de este contrato en el Registro de la Propiedad. A tal efecto y de conformidad con lo previsto en el Art. 14 del Reglamento Hipotecario, se hace constar que la eficacia jurídico-real de éste derecho de opción concluye pasados 4 años a contar desde hoy, sin perjuicio de la eficacia personal.</w:t>
      </w:r>
      <w:r>
        <w:t xml:space="preserve"> </w:t>
      </w:r>
      <w:r w:rsidRPr="009632CA">
        <w:t>Asimismo, dicho plazo de duración a efectos jurídico-reales se entiende sin perjuicio de la prórroga que libremente pueda ser pactada entre los contratantes mediante el otorgamiento de nueva escritura y que producirá, en su caso, la prórroga de la inscripción.</w:t>
      </w:r>
      <w:r>
        <w:tab/>
      </w:r>
    </w:p>
    <w:p w:rsidR="006B2330" w:rsidRPr="008C643E" w:rsidRDefault="006B2330" w:rsidP="00BF3C68">
      <w:pPr>
        <w:pStyle w:val="AgnNormal"/>
        <w:tabs>
          <w:tab w:val="clear" w:pos="7655"/>
          <w:tab w:val="left" w:leader="hyphen" w:pos="7653"/>
        </w:tabs>
        <w:rPr>
          <w:rStyle w:val="02negrita"/>
          <w:b w:val="0"/>
          <w:bCs/>
        </w:rPr>
      </w:pPr>
      <w:r>
        <w:t>****</w:t>
      </w:r>
      <w:r>
        <w:rPr>
          <w:rStyle w:val="02negrita"/>
          <w:b w:val="0"/>
          <w:bCs/>
        </w:rPr>
        <w:t xml:space="preserve">Este derecho de opción se constituye con </w:t>
      </w:r>
      <w:r w:rsidRPr="00BF3C68">
        <w:rPr>
          <w:rStyle w:val="02negrita"/>
          <w:bCs/>
        </w:rPr>
        <w:t>CARÁCTER PERSONAL,</w:t>
      </w:r>
      <w:r>
        <w:rPr>
          <w:rStyle w:val="02negrita"/>
          <w:b w:val="0"/>
          <w:bCs/>
        </w:rPr>
        <w:t xml:space="preserve"> no inscribible en el Registro de la Propiedad. Advierto al adquirente de los limitados efectos de su derecho, que podrá ejercitar frente al concedente, pero no frente a terceros adquirentes de la finca o de derechos reales sobre ella.</w:t>
      </w:r>
      <w:r>
        <w:rPr>
          <w:rStyle w:val="02negrita"/>
          <w:b w:val="0"/>
          <w:bCs/>
        </w:rPr>
        <w:tab/>
      </w:r>
    </w:p>
    <w:p w:rsidR="006B2330" w:rsidRPr="00DE0E72" w:rsidRDefault="006B2330" w:rsidP="00BF3C68">
      <w:pPr>
        <w:pStyle w:val="AgnNormal"/>
        <w:tabs>
          <w:tab w:val="clear" w:pos="7655"/>
          <w:tab w:val="left" w:leader="hyphen" w:pos="7653"/>
        </w:tabs>
        <w:rPr>
          <w:u w:val="single"/>
        </w:rPr>
      </w:pPr>
      <w:r w:rsidRPr="00DE0E72">
        <w:rPr>
          <w:u w:val="single"/>
        </w:rPr>
        <w:t>6.- REQUISITOS DE EJERCICIO:</w:t>
      </w:r>
      <w:r w:rsidRPr="00DE0E72">
        <w:tab/>
      </w:r>
    </w:p>
    <w:p w:rsidR="006B2330" w:rsidRDefault="006B2330" w:rsidP="00BF3C68">
      <w:pPr>
        <w:pStyle w:val="AgnNormal"/>
        <w:tabs>
          <w:tab w:val="clear" w:pos="7655"/>
          <w:tab w:val="left" w:leader="hyphen" w:pos="7653"/>
        </w:tabs>
      </w:pPr>
      <w:r>
        <w:rPr>
          <w:u w:val="single"/>
        </w:rPr>
        <w:t>A) Cargas.</w:t>
      </w:r>
      <w:r w:rsidRPr="009632CA">
        <w:t xml:space="preserve"> Las fincas habrán de estar libres de cargas (salvo afecciones fiscales por razón de la opción) y de arrendamientos en el momento de la venta.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>
        <w:rPr>
          <w:u w:val="single"/>
        </w:rPr>
        <w:t>B) Domicilio.</w:t>
      </w:r>
      <w:r w:rsidRPr="009632CA">
        <w:t xml:space="preserve"> Las partes establecen como domicilios a efectos de las notificaciones derivadas de este contrato los señalados en la comparecencia.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BF3C68">
        <w:rPr>
          <w:u w:val="single"/>
        </w:rPr>
        <w:t>C) Transmisibilidad</w:t>
      </w:r>
      <w:r>
        <w:t>.</w:t>
      </w:r>
      <w:r w:rsidRPr="009632CA">
        <w:t xml:space="preserve"> Este derecho de opción será transmisible libremente por su titular por cualquier título.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BF3C68">
        <w:rPr>
          <w:u w:val="single"/>
        </w:rPr>
        <w:t>D) Escritura de compraventa en ejercicio de la opción de compra</w:t>
      </w:r>
      <w:r>
        <w:rPr>
          <w:u w:val="single"/>
        </w:rPr>
        <w:t>.</w:t>
      </w:r>
      <w:r w:rsidRPr="009632CA">
        <w:t xml:space="preserve"> La parte concedente se obliga a otorgar la escritura de compraventa en el futuro.</w:t>
      </w:r>
      <w:r>
        <w:t xml:space="preserve"> </w:t>
      </w:r>
      <w:r w:rsidRPr="009632CA">
        <w:t xml:space="preserve">No obstante, se </w:t>
      </w:r>
      <w:r w:rsidRPr="009632CA">
        <w:rPr>
          <w:b/>
        </w:rPr>
        <w:t>incluye</w:t>
      </w:r>
      <w:r w:rsidRPr="009632CA">
        <w:t xml:space="preserve"> expresamente el derecho de ejecutar la opción de forma unilateral, sin perjuicio de la obligación de los concedentes de indemnizar los daños y perjuicios ocasionados, en su caso, al optante como consecuencia de un eventual incumplimiento de su parte.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9632CA">
        <w:t>La indemnización en su caso, estará integrada por el daño efectivo sufrido por el optante y debidamente justificado con las facturas de gastos correspondientes.</w:t>
      </w:r>
      <w:r>
        <w:tab/>
      </w:r>
    </w:p>
    <w:p w:rsidR="006B2330" w:rsidRPr="009632CA" w:rsidRDefault="006B2330" w:rsidP="00BF3C68">
      <w:pPr>
        <w:pStyle w:val="AgnNormal"/>
        <w:tabs>
          <w:tab w:val="clear" w:pos="7655"/>
          <w:tab w:val="left" w:leader="hyphen" w:pos="7653"/>
        </w:tabs>
      </w:pPr>
      <w:r w:rsidRPr="00831846">
        <w:rPr>
          <w:u w:val="single"/>
        </w:rPr>
        <w:t>E) Forma De Pago</w:t>
      </w:r>
      <w:r>
        <w:t xml:space="preserve">. El precio pactado conforme a los expositivos anteriores </w:t>
      </w:r>
      <w:r w:rsidRPr="009632CA">
        <w:t>podrá pagarse por cualquiera de los medios admitidos en Derecho.</w:t>
      </w:r>
      <w:r>
        <w:tab/>
      </w:r>
    </w:p>
    <w:p w:rsidR="006B2330" w:rsidRPr="009A16C8" w:rsidRDefault="006B2330" w:rsidP="008C5B05">
      <w:pPr>
        <w:pStyle w:val="AgnNormal"/>
        <w:spacing w:before="120" w:line="240" w:lineRule="auto"/>
        <w:ind w:firstLine="851"/>
        <w:rPr>
          <w:rStyle w:val="02negrita"/>
          <w:rFonts w:ascii="Times New Roman" w:hAnsi="Times New Roman"/>
          <w:bCs/>
          <w:szCs w:val="24"/>
        </w:rPr>
      </w:pPr>
      <w:bookmarkStart w:id="0" w:name="_GoBack"/>
      <w:bookmarkEnd w:id="0"/>
      <w:r w:rsidRPr="009A16C8">
        <w:rPr>
          <w:rStyle w:val="02negrita"/>
          <w:rFonts w:ascii="Times New Roman" w:hAnsi="Times New Roman"/>
          <w:bCs/>
          <w:szCs w:val="24"/>
        </w:rPr>
        <w:t>TERCERO: DISPOSICIONES COMUNES.</w:t>
      </w:r>
    </w:p>
    <w:p w:rsidR="006B2330" w:rsidRPr="009A16C8" w:rsidRDefault="006B2330" w:rsidP="008C5B05">
      <w:pPr>
        <w:pStyle w:val="AgnNormal"/>
        <w:spacing w:before="120" w:line="240" w:lineRule="auto"/>
        <w:ind w:firstLine="851"/>
        <w:rPr>
          <w:rFonts w:ascii="Times New Roman" w:hAnsi="Times New Roman"/>
          <w:szCs w:val="24"/>
        </w:rPr>
      </w:pPr>
      <w:r w:rsidRPr="009A16C8">
        <w:rPr>
          <w:rFonts w:ascii="Times New Roman" w:hAnsi="Times New Roman"/>
          <w:b/>
          <w:szCs w:val="24"/>
        </w:rPr>
        <w:t>Derecho de adquisición preferente.</w:t>
      </w:r>
      <w:r w:rsidRPr="009A16C8">
        <w:rPr>
          <w:rFonts w:ascii="Times New Roman" w:hAnsi="Times New Roman"/>
          <w:szCs w:val="24"/>
        </w:rPr>
        <w:t xml:space="preserve"> La parte arrendataria renuncia de forma expresa a los derechos de adquisición preferente para el caso de venta de la finca arrendada, quedando excluida la aplicación del artículo 25 de la LAU. </w:t>
      </w:r>
    </w:p>
    <w:p w:rsidR="006B2330" w:rsidRPr="009A16C8" w:rsidRDefault="006B2330" w:rsidP="008C5B05">
      <w:pPr>
        <w:pStyle w:val="AgnNormal"/>
        <w:spacing w:before="120" w:line="240" w:lineRule="auto"/>
        <w:ind w:firstLine="851"/>
        <w:rPr>
          <w:rFonts w:ascii="Times New Roman" w:hAnsi="Times New Roman"/>
          <w:szCs w:val="24"/>
        </w:rPr>
      </w:pPr>
      <w:r w:rsidRPr="009A16C8">
        <w:rPr>
          <w:rFonts w:ascii="Times New Roman" w:hAnsi="Times New Roman"/>
          <w:b/>
          <w:szCs w:val="24"/>
        </w:rPr>
        <w:t>Cesión y subarriendo</w:t>
      </w:r>
      <w:r w:rsidRPr="009A16C8">
        <w:rPr>
          <w:rFonts w:ascii="Times New Roman" w:hAnsi="Times New Roman"/>
          <w:szCs w:val="24"/>
        </w:rPr>
        <w:t>. La parte arrendataria renuncia expresamente al derecho de cesión o subarriendo de la vivienda.</w:t>
      </w:r>
    </w:p>
    <w:p w:rsidR="006B2330" w:rsidRPr="009A16C8" w:rsidRDefault="006B2330" w:rsidP="008C5B05">
      <w:pPr>
        <w:pStyle w:val="AgnNormal"/>
        <w:spacing w:before="120" w:line="240" w:lineRule="auto"/>
        <w:ind w:firstLine="851"/>
        <w:rPr>
          <w:rFonts w:ascii="Times New Roman" w:hAnsi="Times New Roman"/>
          <w:szCs w:val="24"/>
        </w:rPr>
      </w:pPr>
      <w:r w:rsidRPr="009A16C8">
        <w:rPr>
          <w:rFonts w:ascii="Times New Roman" w:hAnsi="Times New Roman"/>
          <w:b/>
          <w:szCs w:val="24"/>
        </w:rPr>
        <w:t>Extinción del arrendamiento y restitución del local</w:t>
      </w:r>
      <w:r w:rsidRPr="009A16C8">
        <w:rPr>
          <w:rFonts w:ascii="Times New Roman" w:hAnsi="Times New Roman"/>
          <w:szCs w:val="24"/>
        </w:rPr>
        <w:t xml:space="preserve">. A la expiración del contrato o su resolución judicial firme, la arrendataria está obligada a desalojar el inmueble dejándolo libre, vacío y a disposición de la propiedad, debiendo hacer entrega de las llaves en el domicilio de la parte arrendadora. </w:t>
      </w:r>
    </w:p>
    <w:p w:rsidR="006B2330" w:rsidRPr="009A16C8" w:rsidRDefault="006B2330" w:rsidP="008C5B05">
      <w:pPr>
        <w:pStyle w:val="AgnNormal"/>
        <w:spacing w:before="120" w:line="240" w:lineRule="auto"/>
        <w:ind w:firstLine="851"/>
        <w:rPr>
          <w:rFonts w:ascii="Times New Roman" w:hAnsi="Times New Roman"/>
          <w:szCs w:val="24"/>
        </w:rPr>
      </w:pPr>
      <w:r w:rsidRPr="009A16C8">
        <w:rPr>
          <w:rFonts w:ascii="Times New Roman" w:hAnsi="Times New Roman"/>
          <w:b/>
          <w:szCs w:val="24"/>
        </w:rPr>
        <w:t>Notificaciones y comunicaciones</w:t>
      </w:r>
      <w:r w:rsidRPr="009A16C8">
        <w:rPr>
          <w:rFonts w:ascii="Times New Roman" w:hAnsi="Times New Roman"/>
          <w:szCs w:val="24"/>
        </w:rPr>
        <w:t xml:space="preserve">. Las partes convienen que para  cualquier notificación o comunicación que el arrendador realice con el arrendatario, será considerado domicilio válido la finca arrendada. </w:t>
      </w:r>
    </w:p>
    <w:p w:rsidR="006B2330" w:rsidRPr="009A16C8" w:rsidRDefault="006B2330" w:rsidP="008C5B05">
      <w:pPr>
        <w:pStyle w:val="AgnNormal"/>
        <w:spacing w:before="120" w:line="240" w:lineRule="auto"/>
        <w:ind w:firstLine="851"/>
        <w:rPr>
          <w:rFonts w:ascii="Times New Roman" w:hAnsi="Times New Roman"/>
          <w:szCs w:val="24"/>
        </w:rPr>
      </w:pPr>
      <w:r w:rsidRPr="009A16C8">
        <w:rPr>
          <w:rFonts w:ascii="Times New Roman" w:hAnsi="Times New Roman"/>
          <w:b/>
          <w:szCs w:val="24"/>
        </w:rPr>
        <w:t>Jurisdicción</w:t>
      </w:r>
      <w:r w:rsidRPr="009A16C8">
        <w:rPr>
          <w:rFonts w:ascii="Times New Roman" w:hAnsi="Times New Roman"/>
          <w:szCs w:val="24"/>
        </w:rPr>
        <w:t xml:space="preserve">. Las partes se someten por imperativo de la Ley a los Juzgados y Tribunales del lugar donde radica la finca. </w:t>
      </w:r>
    </w:p>
    <w:p w:rsidR="006B2330" w:rsidRDefault="006B2330" w:rsidP="00BC54D4">
      <w:pPr>
        <w:pStyle w:val="AgnNormal"/>
      </w:pPr>
      <w:r>
        <w:tab/>
      </w:r>
    </w:p>
    <w:p w:rsidR="006B2330" w:rsidRDefault="006B2330" w:rsidP="00BC54D4">
      <w:pPr>
        <w:pStyle w:val="AgnNormal"/>
      </w:pPr>
      <w:r>
        <w:tab/>
      </w:r>
    </w:p>
    <w:p w:rsidR="006B2330" w:rsidRDefault="006B2330" w:rsidP="00BC54D4">
      <w:pPr>
        <w:pStyle w:val="AgnNormal"/>
      </w:pPr>
      <w:r>
        <w:t>TELEMATICA</w:t>
      </w:r>
    </w:p>
    <w:p w:rsidR="006B2330" w:rsidRDefault="006B2330" w:rsidP="00BC54D4">
      <w:pPr>
        <w:pStyle w:val="AgnNormal"/>
      </w:pPr>
      <w:r>
        <w:t>FIN CIVIL PLURAL</w:t>
      </w:r>
    </w:p>
    <w:p w:rsidR="006B2330" w:rsidRDefault="006B2330" w:rsidP="00BC54D4">
      <w:pPr>
        <w:pStyle w:val="AgnNormal"/>
        <w:rPr>
          <w:sz w:val="18"/>
          <w:szCs w:val="18"/>
        </w:rPr>
      </w:pPr>
    </w:p>
    <w:p w:rsidR="006B2330" w:rsidRPr="00DB3047" w:rsidRDefault="006B2330" w:rsidP="000C4197">
      <w:pPr>
        <w:pStyle w:val="AgnNormal"/>
        <w:ind w:firstLine="0"/>
      </w:pPr>
    </w:p>
    <w:sectPr w:rsidR="006B2330" w:rsidRPr="00DB3047" w:rsidSect="009D7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2268" w:left="2835" w:header="720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30" w:rsidRDefault="006B2330" w:rsidP="00E5306E">
      <w:pPr>
        <w:spacing w:line="240" w:lineRule="auto"/>
      </w:pPr>
      <w:r>
        <w:separator/>
      </w:r>
    </w:p>
  </w:endnote>
  <w:endnote w:type="continuationSeparator" w:id="0">
    <w:p w:rsidR="006B2330" w:rsidRDefault="006B2330" w:rsidP="00E53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0" w:rsidRDefault="006B2330" w:rsidP="005F145D">
    <w:pPr>
      <w:pStyle w:val="Footer"/>
      <w:spacing w:line="52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0" w:rsidRDefault="006B2330" w:rsidP="009A7F61">
    <w:pPr>
      <w:pStyle w:val="Footer"/>
    </w:pPr>
    <w:r>
      <w:t xml:space="preserve">                                 </w:t>
    </w:r>
    <w:fldSimple w:instr="PAGE   \* MERGEFORMAT">
      <w:r>
        <w:rPr>
          <w:noProof/>
        </w:rPr>
        <w:t>11</w:t>
      </w:r>
    </w:fldSimple>
  </w:p>
  <w:p w:rsidR="006B2330" w:rsidRDefault="006B2330" w:rsidP="009A7F61">
    <w:pPr>
      <w:pStyle w:val="Footer"/>
      <w:spacing w:line="52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0" w:rsidRDefault="006B2330" w:rsidP="005D4F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30" w:rsidRDefault="006B2330" w:rsidP="00E5306E">
      <w:pPr>
        <w:spacing w:line="240" w:lineRule="auto"/>
      </w:pPr>
      <w:r>
        <w:separator/>
      </w:r>
    </w:p>
  </w:footnote>
  <w:footnote w:type="continuationSeparator" w:id="0">
    <w:p w:rsidR="006B2330" w:rsidRDefault="006B2330" w:rsidP="00E530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0" w:rsidRDefault="006B2330" w:rsidP="007D642B">
    <w:pPr>
      <w:pStyle w:val="Header"/>
      <w:spacing w:line="280" w:lineRule="exact"/>
    </w:pPr>
  </w:p>
  <w:p w:rsidR="006B2330" w:rsidRDefault="006B2330" w:rsidP="007D642B">
    <w:pPr>
      <w:pStyle w:val="Header"/>
      <w:spacing w:line="280" w:lineRule="exact"/>
    </w:pPr>
  </w:p>
  <w:p w:rsidR="006B2330" w:rsidRDefault="006B2330" w:rsidP="007D642B">
    <w:pPr>
      <w:pStyle w:val="Header"/>
      <w:spacing w:line="280" w:lineRule="exact"/>
    </w:pPr>
  </w:p>
  <w:p w:rsidR="006B2330" w:rsidRDefault="006B2330" w:rsidP="007D642B">
    <w:pPr>
      <w:pStyle w:val="Header"/>
      <w:spacing w:line="28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Default="006B2330" w:rsidP="00A7134B">
    <w:pPr>
      <w:pStyle w:val="Header"/>
      <w:spacing w:line="280" w:lineRule="exact"/>
    </w:pPr>
  </w:p>
  <w:p w:rsidR="006B2330" w:rsidRPr="00A7134B" w:rsidRDefault="006B2330" w:rsidP="00A7134B">
    <w:pPr>
      <w:pStyle w:val="Header"/>
      <w:spacing w:line="280" w:lineRule="exact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Default="006B2330" w:rsidP="009558A0">
    <w:pPr>
      <w:pStyle w:val="Header"/>
      <w:spacing w:line="280" w:lineRule="exact"/>
    </w:pPr>
  </w:p>
  <w:p w:rsidR="006B2330" w:rsidRPr="009558A0" w:rsidRDefault="006B2330" w:rsidP="009558A0">
    <w:pPr>
      <w:pStyle w:val="Header"/>
      <w:spacing w:line="280" w:lineRule="exac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394E"/>
    <w:multiLevelType w:val="hybridMultilevel"/>
    <w:tmpl w:val="2500C2B4"/>
    <w:lvl w:ilvl="0" w:tplc="A20AF5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ttachedTemplate r:id="rId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06E"/>
    <w:rsid w:val="00054EC4"/>
    <w:rsid w:val="000C4197"/>
    <w:rsid w:val="000D2A0A"/>
    <w:rsid w:val="000E4978"/>
    <w:rsid w:val="00135EE8"/>
    <w:rsid w:val="00150345"/>
    <w:rsid w:val="001614C6"/>
    <w:rsid w:val="001710B2"/>
    <w:rsid w:val="001A6CCD"/>
    <w:rsid w:val="001C1234"/>
    <w:rsid w:val="001E6D9C"/>
    <w:rsid w:val="002140E9"/>
    <w:rsid w:val="00234C67"/>
    <w:rsid w:val="00253A9A"/>
    <w:rsid w:val="00295162"/>
    <w:rsid w:val="002F091A"/>
    <w:rsid w:val="0036584E"/>
    <w:rsid w:val="003C6ACA"/>
    <w:rsid w:val="004229A3"/>
    <w:rsid w:val="00431804"/>
    <w:rsid w:val="00491441"/>
    <w:rsid w:val="00493E01"/>
    <w:rsid w:val="004C4025"/>
    <w:rsid w:val="004E4E98"/>
    <w:rsid w:val="005A7435"/>
    <w:rsid w:val="005D4F1E"/>
    <w:rsid w:val="005E76E1"/>
    <w:rsid w:val="005F145D"/>
    <w:rsid w:val="00625637"/>
    <w:rsid w:val="00670969"/>
    <w:rsid w:val="006845C8"/>
    <w:rsid w:val="006B2330"/>
    <w:rsid w:val="006D2E41"/>
    <w:rsid w:val="006D4744"/>
    <w:rsid w:val="006E25C6"/>
    <w:rsid w:val="007024CB"/>
    <w:rsid w:val="00736416"/>
    <w:rsid w:val="007D642B"/>
    <w:rsid w:val="00804E06"/>
    <w:rsid w:val="00831846"/>
    <w:rsid w:val="008341D1"/>
    <w:rsid w:val="0088168C"/>
    <w:rsid w:val="0088351E"/>
    <w:rsid w:val="008C5B05"/>
    <w:rsid w:val="008C643E"/>
    <w:rsid w:val="008E5A7B"/>
    <w:rsid w:val="0093092A"/>
    <w:rsid w:val="00950E24"/>
    <w:rsid w:val="009558A0"/>
    <w:rsid w:val="009632CA"/>
    <w:rsid w:val="009A16C8"/>
    <w:rsid w:val="009A7F61"/>
    <w:rsid w:val="009D7227"/>
    <w:rsid w:val="009F4EAB"/>
    <w:rsid w:val="009F5C63"/>
    <w:rsid w:val="009F6BEC"/>
    <w:rsid w:val="00A7134B"/>
    <w:rsid w:val="00A80B79"/>
    <w:rsid w:val="00A820E3"/>
    <w:rsid w:val="00B1767A"/>
    <w:rsid w:val="00B4312F"/>
    <w:rsid w:val="00B71D3A"/>
    <w:rsid w:val="00B85A0E"/>
    <w:rsid w:val="00BC114B"/>
    <w:rsid w:val="00BC54D4"/>
    <w:rsid w:val="00BF3C68"/>
    <w:rsid w:val="00BF7D62"/>
    <w:rsid w:val="00C17B1B"/>
    <w:rsid w:val="00C30CF6"/>
    <w:rsid w:val="00C578D9"/>
    <w:rsid w:val="00C77BD8"/>
    <w:rsid w:val="00CB7943"/>
    <w:rsid w:val="00CF410F"/>
    <w:rsid w:val="00D43E31"/>
    <w:rsid w:val="00D4458E"/>
    <w:rsid w:val="00D94C3B"/>
    <w:rsid w:val="00DA177D"/>
    <w:rsid w:val="00DB209E"/>
    <w:rsid w:val="00DB3047"/>
    <w:rsid w:val="00DD09B6"/>
    <w:rsid w:val="00DE0E72"/>
    <w:rsid w:val="00E5306E"/>
    <w:rsid w:val="00ED4E7D"/>
    <w:rsid w:val="00F451A0"/>
    <w:rsid w:val="00F9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67"/>
    <w:pPr>
      <w:widowControl w:val="0"/>
      <w:tabs>
        <w:tab w:val="left" w:leader="hyphen" w:pos="7655"/>
      </w:tabs>
      <w:spacing w:line="520" w:lineRule="exact"/>
      <w:jc w:val="both"/>
    </w:pPr>
    <w:rPr>
      <w:rFonts w:ascii="Arial" w:hAnsi="Arial"/>
      <w:spacing w:val="20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306E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0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306E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06E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96092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96092"/>
    <w:rPr>
      <w:rFonts w:ascii="Arial" w:hAnsi="Arial" w:cs="Times New Roman"/>
      <w:spacing w:val="20"/>
      <w:sz w:val="28"/>
      <w:szCs w:val="28"/>
    </w:rPr>
  </w:style>
  <w:style w:type="paragraph" w:customStyle="1" w:styleId="AgnNormal">
    <w:name w:val="AgnNormal"/>
    <w:basedOn w:val="Normal"/>
    <w:link w:val="AgnNormalCar"/>
    <w:uiPriority w:val="99"/>
    <w:rsid w:val="00253A9A"/>
    <w:pPr>
      <w:ind w:firstLine="567"/>
    </w:pPr>
  </w:style>
  <w:style w:type="paragraph" w:customStyle="1" w:styleId="AgnTitulo">
    <w:name w:val="AgnTitulo"/>
    <w:basedOn w:val="AgnNormal"/>
    <w:next w:val="AgnNormal"/>
    <w:link w:val="AgnTituloCar"/>
    <w:uiPriority w:val="99"/>
    <w:rsid w:val="00253A9A"/>
    <w:pPr>
      <w:tabs>
        <w:tab w:val="clear" w:pos="7655"/>
      </w:tabs>
      <w:jc w:val="center"/>
    </w:pPr>
    <w:rPr>
      <w:b/>
      <w:caps/>
      <w:szCs w:val="28"/>
    </w:rPr>
  </w:style>
  <w:style w:type="character" w:customStyle="1" w:styleId="AgnNormalCar">
    <w:name w:val="AgnNormal Car"/>
    <w:basedOn w:val="DefaultParagraphFont"/>
    <w:link w:val="AgnNormal"/>
    <w:uiPriority w:val="99"/>
    <w:locked/>
    <w:rsid w:val="00253A9A"/>
    <w:rPr>
      <w:rFonts w:ascii="Arial" w:hAnsi="Arial" w:cs="Times New Roman"/>
      <w:spacing w:val="20"/>
      <w:sz w:val="24"/>
    </w:rPr>
  </w:style>
  <w:style w:type="character" w:customStyle="1" w:styleId="AgnTituloCar">
    <w:name w:val="AgnTitulo Car"/>
    <w:basedOn w:val="TitleChar"/>
    <w:link w:val="AgnTitulo"/>
    <w:uiPriority w:val="99"/>
    <w:locked/>
    <w:rsid w:val="00253A9A"/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9144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91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441"/>
    <w:rPr>
      <w:rFonts w:ascii="Tahoma" w:hAnsi="Tahoma" w:cs="Tahoma"/>
      <w:spacing w:val="20"/>
      <w:sz w:val="16"/>
      <w:szCs w:val="16"/>
    </w:rPr>
  </w:style>
  <w:style w:type="character" w:customStyle="1" w:styleId="02negrita">
    <w:name w:val="_02_negrita"/>
    <w:uiPriority w:val="99"/>
    <w:rsid w:val="00BC54D4"/>
    <w:rPr>
      <w:b/>
    </w:rPr>
  </w:style>
  <w:style w:type="character" w:customStyle="1" w:styleId="01cursiva">
    <w:name w:val="_01_cursiva"/>
    <w:uiPriority w:val="99"/>
    <w:rsid w:val="00BC54D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TILLAS\Plantilla_Ari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Plantilla_Arial.dotm</Template>
  <TotalTime>1</TotalTime>
  <Pages>11</Pages>
  <Words>1774</Words>
  <Characters>9762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ARRENDAMIENTO</dc:title>
  <dc:subject/>
  <dc:creator>david.garcia</dc:creator>
  <cp:keywords/>
  <dc:description/>
  <cp:lastModifiedBy>Usuario</cp:lastModifiedBy>
  <cp:revision>2</cp:revision>
  <dcterms:created xsi:type="dcterms:W3CDTF">2017-05-26T10:23:00Z</dcterms:created>
  <dcterms:modified xsi:type="dcterms:W3CDTF">2017-05-26T10:23:00Z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nProperty">
    <vt:lpwstr>0#2|1#2227|2#4|16#|17#0|18#0</vt:lpwstr>
  </property>
</Properties>
</file>